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4DA" w:rsidRDefault="001A79AC">
      <w:bookmarkStart w:id="0" w:name="_GoBack"/>
      <w:bookmarkEnd w:id="0"/>
    </w:p>
    <w:p w:rsidR="002A2C88" w:rsidRDefault="002A2C88" w:rsidP="002A2C88">
      <w:pPr>
        <w:spacing w:line="240" w:lineRule="auto"/>
        <w:jc w:val="center"/>
        <w:rPr>
          <w:rFonts w:ascii="Arial" w:eastAsia="Times New Roman" w:hAnsi="Arial" w:cs="Arial"/>
          <w:b/>
          <w:color w:val="000000"/>
          <w:szCs w:val="20"/>
        </w:rPr>
      </w:pPr>
    </w:p>
    <w:p w:rsidR="002A2C88" w:rsidRDefault="002A2C88" w:rsidP="002A2C88">
      <w:pPr>
        <w:spacing w:after="0" w:line="240" w:lineRule="auto"/>
        <w:jc w:val="center"/>
        <w:rPr>
          <w:rFonts w:ascii="Arial" w:eastAsia="Times New Roman" w:hAnsi="Arial" w:cs="Arial"/>
          <w:b/>
          <w:color w:val="000000"/>
          <w:szCs w:val="20"/>
        </w:rPr>
      </w:pPr>
      <w:r w:rsidRPr="00EC48C0">
        <w:rPr>
          <w:rFonts w:ascii="Arial" w:eastAsia="Times New Roman" w:hAnsi="Arial" w:cs="Arial"/>
          <w:b/>
          <w:color w:val="000000"/>
          <w:szCs w:val="20"/>
        </w:rPr>
        <w:t xml:space="preserve">Three tenure-track </w:t>
      </w:r>
      <w:r w:rsidR="004A6970">
        <w:rPr>
          <w:rFonts w:ascii="Arial" w:eastAsia="Times New Roman" w:hAnsi="Arial" w:cs="Arial"/>
          <w:b/>
          <w:color w:val="000000"/>
          <w:szCs w:val="20"/>
        </w:rPr>
        <w:t xml:space="preserve">faculty </w:t>
      </w:r>
      <w:r w:rsidRPr="00EC48C0">
        <w:rPr>
          <w:rFonts w:ascii="Arial" w:eastAsia="Times New Roman" w:hAnsi="Arial" w:cs="Arial"/>
          <w:b/>
          <w:color w:val="000000"/>
          <w:szCs w:val="20"/>
        </w:rPr>
        <w:t>positions at</w:t>
      </w:r>
    </w:p>
    <w:p w:rsidR="002A2C88" w:rsidRDefault="002A2C88" w:rsidP="002A2C88">
      <w:pPr>
        <w:spacing w:after="0" w:line="240" w:lineRule="auto"/>
        <w:jc w:val="center"/>
        <w:rPr>
          <w:rFonts w:ascii="Arial" w:eastAsia="Times New Roman" w:hAnsi="Arial" w:cs="Arial"/>
          <w:b/>
          <w:color w:val="000000"/>
          <w:szCs w:val="20"/>
        </w:rPr>
      </w:pPr>
      <w:r w:rsidRPr="00EC48C0">
        <w:rPr>
          <w:rFonts w:ascii="Arial" w:eastAsia="Times New Roman" w:hAnsi="Arial" w:cs="Arial"/>
          <w:b/>
          <w:color w:val="000000"/>
          <w:szCs w:val="20"/>
        </w:rPr>
        <w:t>Simmons School of Library and Information Science</w:t>
      </w:r>
    </w:p>
    <w:p w:rsidR="002A2C88" w:rsidRPr="00EC48C0" w:rsidRDefault="002A2C88" w:rsidP="002A2C88">
      <w:pPr>
        <w:spacing w:after="0" w:line="240" w:lineRule="auto"/>
        <w:jc w:val="center"/>
        <w:rPr>
          <w:rFonts w:ascii="Arial" w:eastAsia="Times New Roman" w:hAnsi="Arial" w:cs="Arial"/>
          <w:b/>
          <w:color w:val="000000"/>
          <w:szCs w:val="20"/>
        </w:rPr>
      </w:pPr>
    </w:p>
    <w:p w:rsidR="002A2C88" w:rsidRPr="00EC48C0" w:rsidRDefault="002A2C88" w:rsidP="00384F76">
      <w:pPr>
        <w:spacing w:after="120" w:line="240" w:lineRule="auto"/>
        <w:rPr>
          <w:rFonts w:ascii="Times New Roman" w:eastAsia="Times New Roman" w:hAnsi="Times New Roman" w:cs="Times New Roman"/>
          <w:sz w:val="20"/>
          <w:szCs w:val="20"/>
        </w:rPr>
      </w:pPr>
      <w:r w:rsidRPr="00EC48C0">
        <w:rPr>
          <w:rFonts w:ascii="Arial" w:eastAsia="Times New Roman" w:hAnsi="Arial" w:cs="Arial"/>
          <w:color w:val="000000"/>
          <w:sz w:val="20"/>
          <w:szCs w:val="20"/>
        </w:rPr>
        <w:t xml:space="preserve">Simmons University’s School of Library and Information Science (SLIS) seeks outstanding scholars and teachers to fill </w:t>
      </w:r>
      <w:r w:rsidRPr="002A2C88">
        <w:rPr>
          <w:rFonts w:ascii="Arial" w:eastAsia="Times New Roman" w:hAnsi="Arial" w:cs="Arial"/>
          <w:color w:val="000000"/>
          <w:sz w:val="20"/>
          <w:szCs w:val="20"/>
        </w:rPr>
        <w:t xml:space="preserve">three tenure-track </w:t>
      </w:r>
      <w:r w:rsidR="004A6970">
        <w:rPr>
          <w:rFonts w:ascii="Arial" w:eastAsia="Times New Roman" w:hAnsi="Arial" w:cs="Arial"/>
          <w:color w:val="000000"/>
          <w:sz w:val="20"/>
          <w:szCs w:val="20"/>
        </w:rPr>
        <w:t xml:space="preserve">faculty </w:t>
      </w:r>
      <w:r w:rsidRPr="002A2C88">
        <w:rPr>
          <w:rFonts w:ascii="Arial" w:eastAsia="Times New Roman" w:hAnsi="Arial" w:cs="Arial"/>
          <w:color w:val="000000"/>
          <w:sz w:val="20"/>
          <w:szCs w:val="20"/>
        </w:rPr>
        <w:t>positions to start in Fall 2019. Simmons</w:t>
      </w:r>
      <w:r w:rsidRPr="00EC48C0">
        <w:rPr>
          <w:rFonts w:ascii="Arial" w:eastAsia="Times New Roman" w:hAnsi="Arial" w:cs="Arial"/>
          <w:color w:val="000000"/>
          <w:sz w:val="20"/>
          <w:szCs w:val="20"/>
        </w:rPr>
        <w:t xml:space="preserve"> SLIS </w:t>
      </w:r>
      <w:r w:rsidRPr="00EC48C0">
        <w:rPr>
          <w:rFonts w:ascii="Arial" w:eastAsia="Times New Roman" w:hAnsi="Arial" w:cs="Arial"/>
          <w:color w:val="000000"/>
          <w:sz w:val="20"/>
          <w:szCs w:val="20"/>
          <w:shd w:val="clear" w:color="auto" w:fill="FFFFFF"/>
        </w:rPr>
        <w:t xml:space="preserve">prepares students for inspired service, advocacy, and leadership in library and information science, archives, school libraries, and children’s services. </w:t>
      </w:r>
      <w:r w:rsidRPr="00EC48C0">
        <w:rPr>
          <w:rFonts w:ascii="Arial" w:eastAsia="Times New Roman" w:hAnsi="Arial" w:cs="Arial"/>
          <w:color w:val="000000"/>
          <w:sz w:val="20"/>
          <w:szCs w:val="20"/>
        </w:rPr>
        <w:t xml:space="preserve">Simmons SLIS is dedicated to hiring faculty that will enhance diversity through their research, teaching, and service. We value candidates who bring a variety of backgrounds and experiences to our community in order to develop principles of equity, inclusion, and social justice in our students and to fully prepare our graduates to work effectively in the global environment. </w:t>
      </w:r>
    </w:p>
    <w:p w:rsidR="002A2C88" w:rsidRPr="00EC48C0" w:rsidRDefault="002A2C88" w:rsidP="00384F76">
      <w:pPr>
        <w:spacing w:after="120" w:line="240" w:lineRule="auto"/>
        <w:rPr>
          <w:rFonts w:ascii="Times New Roman" w:eastAsia="Times New Roman" w:hAnsi="Times New Roman" w:cs="Times New Roman"/>
          <w:sz w:val="20"/>
          <w:szCs w:val="20"/>
        </w:rPr>
      </w:pPr>
      <w:r w:rsidRPr="00EC48C0">
        <w:rPr>
          <w:rFonts w:ascii="Arial" w:eastAsia="Times New Roman" w:hAnsi="Arial" w:cs="Arial"/>
          <w:color w:val="000000"/>
          <w:sz w:val="20"/>
          <w:szCs w:val="20"/>
          <w:shd w:val="clear" w:color="auto" w:fill="FFFFFF"/>
        </w:rPr>
        <w:t>Located in Boston’s historic Fenway area, Simmons University is a small, private, non-sectarian university that has educated students for enriching careers an</w:t>
      </w:r>
      <w:r>
        <w:rPr>
          <w:rFonts w:ascii="Arial" w:eastAsia="Times New Roman" w:hAnsi="Arial" w:cs="Arial"/>
          <w:color w:val="000000"/>
          <w:sz w:val="20"/>
          <w:szCs w:val="20"/>
          <w:shd w:val="clear" w:color="auto" w:fill="FFFFFF"/>
        </w:rPr>
        <w:t>d purposeful lives since 1899. </w:t>
      </w:r>
      <w:r w:rsidRPr="00EC48C0">
        <w:rPr>
          <w:rFonts w:ascii="Arial" w:eastAsia="Times New Roman" w:hAnsi="Arial" w:cs="Arial"/>
          <w:color w:val="000000"/>
          <w:sz w:val="20"/>
          <w:szCs w:val="20"/>
          <w:shd w:val="clear" w:color="auto" w:fill="FFFFFF"/>
        </w:rPr>
        <w:t xml:space="preserve">Today, Simmons serves nearly 2,000 students in a women-centered undergraduate program and nearly 5,000 students in coeducational graduate programs. Simmons recently achieved university designation and embarked on an academic redesign to create four interdisciplinary colleges, including the College of Organizational, Computational, and Information Sciences, of which SLIS is the largest division. Working at Simmons means joining a collaborative, diverse, mission-driven community of educators and professionals. The </w:t>
      </w:r>
      <w:r w:rsidRPr="00EC48C0">
        <w:rPr>
          <w:rFonts w:ascii="Arial" w:eastAsia="Times New Roman" w:hAnsi="Arial" w:cs="Arial"/>
          <w:color w:val="000000"/>
          <w:sz w:val="20"/>
          <w:szCs w:val="20"/>
        </w:rPr>
        <w:t xml:space="preserve">School of Library and Information Science (SLIS) is one of the oldest programs at Simmons University, having opened in 1902. Today, the MS in Library and Information Science has over 700 students on two campuses and online, and additional students in our PhD program. The MS degree program is a top-ranked program in </w:t>
      </w:r>
      <w:r w:rsidRPr="00EC48C0">
        <w:rPr>
          <w:rFonts w:ascii="Arial" w:eastAsia="Times New Roman" w:hAnsi="Arial" w:cs="Arial"/>
          <w:i/>
          <w:iCs/>
          <w:color w:val="000000"/>
          <w:sz w:val="20"/>
          <w:szCs w:val="20"/>
        </w:rPr>
        <w:t>U.S. News &amp; World Reports</w:t>
      </w:r>
      <w:r w:rsidRPr="00EC48C0">
        <w:rPr>
          <w:rFonts w:ascii="Arial" w:eastAsia="Times New Roman" w:hAnsi="Arial" w:cs="Arial"/>
          <w:color w:val="000000"/>
          <w:sz w:val="20"/>
          <w:szCs w:val="20"/>
        </w:rPr>
        <w:t xml:space="preserve">. Graduates of our program hail from every state in the United States and over 80 countries. </w:t>
      </w:r>
    </w:p>
    <w:p w:rsidR="002A2C88" w:rsidRPr="00EC48C0" w:rsidRDefault="002A2C88" w:rsidP="00384F76">
      <w:pPr>
        <w:spacing w:after="120" w:line="240" w:lineRule="auto"/>
        <w:rPr>
          <w:rFonts w:ascii="Times New Roman" w:eastAsia="Times New Roman" w:hAnsi="Times New Roman" w:cs="Times New Roman"/>
          <w:sz w:val="20"/>
          <w:szCs w:val="20"/>
        </w:rPr>
      </w:pPr>
      <w:r w:rsidRPr="00EC48C0">
        <w:rPr>
          <w:rFonts w:ascii="Arial" w:eastAsia="Times New Roman" w:hAnsi="Arial" w:cs="Arial"/>
          <w:color w:val="000000"/>
          <w:sz w:val="20"/>
          <w:szCs w:val="20"/>
        </w:rPr>
        <w:t>The successful candidates will join a faculty with a strong commitment to students’ success and with diverse research interests. The SLIS vision “</w:t>
      </w:r>
      <w:r w:rsidRPr="00EC48C0">
        <w:rPr>
          <w:rFonts w:ascii="Arial" w:eastAsia="Times New Roman" w:hAnsi="Arial" w:cs="Arial"/>
          <w:color w:val="000000"/>
          <w:sz w:val="20"/>
          <w:szCs w:val="20"/>
          <w:shd w:val="clear" w:color="auto" w:fill="FFFFFF"/>
        </w:rPr>
        <w:t>imagines an interconnected world with a diverse and engaged citizenry empowered by information, cultural heritage, and technology; in which the information disciplines and creativity improve lives; and where literature, knowledge, and collective wisdom are preserved and celebrated.” All qualified candidates are invited to apply, and we are particularly seeking applications from candidates with experience or research interests in one or more of the following areas:</w:t>
      </w:r>
    </w:p>
    <w:p w:rsidR="002A2C88" w:rsidRPr="00EC48C0" w:rsidRDefault="002A2C88" w:rsidP="00384F76">
      <w:pPr>
        <w:numPr>
          <w:ilvl w:val="0"/>
          <w:numId w:val="1"/>
        </w:numPr>
        <w:shd w:val="clear" w:color="auto" w:fill="FFFFFF"/>
        <w:spacing w:before="120" w:after="0" w:line="240" w:lineRule="auto"/>
        <w:ind w:left="734" w:hanging="187"/>
        <w:textAlignment w:val="baseline"/>
        <w:rPr>
          <w:rFonts w:ascii="Noto Sans Symbols" w:eastAsia="Times New Roman" w:hAnsi="Noto Sans Symbols" w:cs="Times New Roman"/>
          <w:color w:val="000000"/>
          <w:sz w:val="20"/>
          <w:szCs w:val="20"/>
        </w:rPr>
      </w:pPr>
      <w:r w:rsidRPr="00EC48C0">
        <w:rPr>
          <w:rFonts w:ascii="Arial" w:eastAsia="Times New Roman" w:hAnsi="Arial" w:cs="Arial"/>
          <w:color w:val="000000"/>
          <w:sz w:val="20"/>
          <w:szCs w:val="20"/>
        </w:rPr>
        <w:t>Archives Appraisal, Management, Outreach and Advocacy</w:t>
      </w:r>
    </w:p>
    <w:p w:rsidR="002A2C88" w:rsidRPr="00EC48C0" w:rsidRDefault="002A2C88" w:rsidP="004A6970">
      <w:pPr>
        <w:numPr>
          <w:ilvl w:val="0"/>
          <w:numId w:val="1"/>
        </w:numPr>
        <w:shd w:val="clear" w:color="auto" w:fill="FFFFFF"/>
        <w:spacing w:after="0" w:line="240" w:lineRule="auto"/>
        <w:ind w:hanging="180"/>
        <w:textAlignment w:val="baseline"/>
        <w:rPr>
          <w:rFonts w:ascii="Noto Sans Symbols" w:eastAsia="Times New Roman" w:hAnsi="Noto Sans Symbols" w:cs="Times New Roman"/>
          <w:color w:val="000000"/>
          <w:sz w:val="20"/>
          <w:szCs w:val="20"/>
        </w:rPr>
      </w:pPr>
      <w:r w:rsidRPr="00EC48C0">
        <w:rPr>
          <w:rFonts w:ascii="Arial" w:eastAsia="Times New Roman" w:hAnsi="Arial" w:cs="Arial"/>
          <w:color w:val="000000"/>
          <w:sz w:val="20"/>
          <w:szCs w:val="20"/>
        </w:rPr>
        <w:t>Digital Curation and Preservation</w:t>
      </w:r>
    </w:p>
    <w:p w:rsidR="002A2C88" w:rsidRPr="00EC48C0" w:rsidRDefault="002A2C88" w:rsidP="004A6970">
      <w:pPr>
        <w:numPr>
          <w:ilvl w:val="0"/>
          <w:numId w:val="1"/>
        </w:numPr>
        <w:shd w:val="clear" w:color="auto" w:fill="FFFFFF"/>
        <w:spacing w:after="0" w:line="240" w:lineRule="auto"/>
        <w:ind w:hanging="180"/>
        <w:textAlignment w:val="baseline"/>
        <w:rPr>
          <w:rFonts w:ascii="Noto Sans Symbols" w:eastAsia="Times New Roman" w:hAnsi="Noto Sans Symbols" w:cs="Times New Roman"/>
          <w:color w:val="000000"/>
          <w:sz w:val="20"/>
          <w:szCs w:val="20"/>
        </w:rPr>
      </w:pPr>
      <w:r w:rsidRPr="00EC48C0">
        <w:rPr>
          <w:rFonts w:ascii="Arial" w:eastAsia="Times New Roman" w:hAnsi="Arial" w:cs="Arial"/>
          <w:color w:val="000000"/>
          <w:sz w:val="20"/>
          <w:szCs w:val="20"/>
        </w:rPr>
        <w:t>Information Organization &amp; Retrieval</w:t>
      </w:r>
    </w:p>
    <w:p w:rsidR="002A2C88" w:rsidRPr="00EC48C0" w:rsidRDefault="002A2C88" w:rsidP="004A6970">
      <w:pPr>
        <w:numPr>
          <w:ilvl w:val="0"/>
          <w:numId w:val="1"/>
        </w:numPr>
        <w:shd w:val="clear" w:color="auto" w:fill="FFFFFF"/>
        <w:spacing w:after="0" w:line="240" w:lineRule="auto"/>
        <w:ind w:hanging="180"/>
        <w:textAlignment w:val="baseline"/>
        <w:rPr>
          <w:rFonts w:ascii="Noto Sans Symbols" w:eastAsia="Times New Roman" w:hAnsi="Noto Sans Symbols" w:cs="Times New Roman"/>
          <w:color w:val="000000"/>
          <w:sz w:val="20"/>
          <w:szCs w:val="20"/>
        </w:rPr>
      </w:pPr>
      <w:r w:rsidRPr="00EC48C0">
        <w:rPr>
          <w:rFonts w:ascii="Arial" w:eastAsia="Times New Roman" w:hAnsi="Arial" w:cs="Arial"/>
          <w:color w:val="000000"/>
          <w:sz w:val="20"/>
          <w:szCs w:val="20"/>
        </w:rPr>
        <w:t>Information Policy</w:t>
      </w:r>
    </w:p>
    <w:p w:rsidR="002A2C88" w:rsidRPr="00EC48C0" w:rsidRDefault="002A2C88" w:rsidP="004A6970">
      <w:pPr>
        <w:numPr>
          <w:ilvl w:val="0"/>
          <w:numId w:val="1"/>
        </w:numPr>
        <w:shd w:val="clear" w:color="auto" w:fill="FFFFFF"/>
        <w:spacing w:after="0" w:line="240" w:lineRule="auto"/>
        <w:ind w:hanging="180"/>
        <w:textAlignment w:val="baseline"/>
        <w:rPr>
          <w:rFonts w:ascii="Noto Sans Symbols" w:eastAsia="Times New Roman" w:hAnsi="Noto Sans Symbols" w:cs="Times New Roman"/>
          <w:color w:val="000000"/>
          <w:sz w:val="20"/>
          <w:szCs w:val="20"/>
        </w:rPr>
      </w:pPr>
      <w:r w:rsidRPr="00EC48C0">
        <w:rPr>
          <w:rFonts w:ascii="Arial" w:eastAsia="Times New Roman" w:hAnsi="Arial" w:cs="Arial"/>
          <w:color w:val="000000"/>
          <w:sz w:val="20"/>
          <w:szCs w:val="20"/>
        </w:rPr>
        <w:t>Library Management and Leadership</w:t>
      </w:r>
    </w:p>
    <w:p w:rsidR="002A2C88" w:rsidRPr="00EC48C0" w:rsidRDefault="002A2C88" w:rsidP="004A6970">
      <w:pPr>
        <w:numPr>
          <w:ilvl w:val="0"/>
          <w:numId w:val="1"/>
        </w:numPr>
        <w:shd w:val="clear" w:color="auto" w:fill="FFFFFF"/>
        <w:spacing w:after="0" w:line="240" w:lineRule="auto"/>
        <w:ind w:hanging="180"/>
        <w:textAlignment w:val="baseline"/>
        <w:rPr>
          <w:rFonts w:ascii="Noto Sans Symbols" w:eastAsia="Times New Roman" w:hAnsi="Noto Sans Symbols" w:cs="Times New Roman"/>
          <w:color w:val="000000"/>
          <w:sz w:val="20"/>
          <w:szCs w:val="20"/>
        </w:rPr>
      </w:pPr>
      <w:r w:rsidRPr="00EC48C0">
        <w:rPr>
          <w:rFonts w:ascii="Arial" w:eastAsia="Times New Roman" w:hAnsi="Arial" w:cs="Arial"/>
          <w:color w:val="000000"/>
          <w:sz w:val="20"/>
          <w:szCs w:val="20"/>
        </w:rPr>
        <w:t>User Experience and Human Computer Interaction</w:t>
      </w:r>
    </w:p>
    <w:p w:rsidR="002A2C88" w:rsidRPr="00EC48C0" w:rsidRDefault="002A2C88" w:rsidP="00384F76">
      <w:pPr>
        <w:numPr>
          <w:ilvl w:val="0"/>
          <w:numId w:val="1"/>
        </w:numPr>
        <w:shd w:val="clear" w:color="auto" w:fill="FFFFFF"/>
        <w:spacing w:after="120" w:line="240" w:lineRule="auto"/>
        <w:ind w:left="734" w:hanging="187"/>
        <w:textAlignment w:val="baseline"/>
        <w:rPr>
          <w:rFonts w:ascii="Noto Sans Symbols" w:eastAsia="Times New Roman" w:hAnsi="Noto Sans Symbols" w:cs="Times New Roman"/>
          <w:color w:val="000000"/>
          <w:sz w:val="20"/>
          <w:szCs w:val="20"/>
        </w:rPr>
      </w:pPr>
      <w:r w:rsidRPr="00EC48C0">
        <w:rPr>
          <w:rFonts w:ascii="Arial" w:eastAsia="Times New Roman" w:hAnsi="Arial" w:cs="Arial"/>
          <w:color w:val="000000"/>
          <w:sz w:val="20"/>
          <w:szCs w:val="20"/>
        </w:rPr>
        <w:t>User Services</w:t>
      </w:r>
    </w:p>
    <w:p w:rsidR="002A2C88" w:rsidRPr="00EC48C0" w:rsidRDefault="002A2C88" w:rsidP="00384F76">
      <w:pPr>
        <w:spacing w:after="120" w:line="240" w:lineRule="auto"/>
        <w:rPr>
          <w:rFonts w:ascii="Times New Roman" w:eastAsia="Times New Roman" w:hAnsi="Times New Roman" w:cs="Times New Roman"/>
          <w:sz w:val="20"/>
          <w:szCs w:val="20"/>
        </w:rPr>
      </w:pPr>
      <w:r w:rsidRPr="00EC48C0">
        <w:rPr>
          <w:rFonts w:ascii="Arial" w:eastAsia="Times New Roman" w:hAnsi="Arial" w:cs="Arial"/>
          <w:color w:val="000000"/>
          <w:sz w:val="20"/>
          <w:szCs w:val="20"/>
        </w:rPr>
        <w:t>Candidates will be expected to teach, conduct research, contribute to curriculum development, and provide service to the School, the University, and the information professions. Experience in designing and delivering online courses is highly desirable.</w:t>
      </w:r>
      <w:r>
        <w:rPr>
          <w:rFonts w:ascii="Arial" w:eastAsia="Times New Roman" w:hAnsi="Arial" w:cs="Arial"/>
          <w:color w:val="000000"/>
          <w:sz w:val="20"/>
          <w:szCs w:val="20"/>
        </w:rPr>
        <w:t xml:space="preserve"> </w:t>
      </w:r>
      <w:r w:rsidRPr="00EC48C0">
        <w:rPr>
          <w:rFonts w:ascii="Arial" w:eastAsia="Times New Roman" w:hAnsi="Arial" w:cs="Arial"/>
          <w:color w:val="000000"/>
          <w:sz w:val="20"/>
          <w:szCs w:val="20"/>
        </w:rPr>
        <w:t>Opportunities to teach include undergraduate, master’s, and doctoral level courses face-to-face in Boston and at the SLIS West program at the Mount Holyoke College campus in South Hadley, Massachusetts, as well as online.</w:t>
      </w:r>
    </w:p>
    <w:p w:rsidR="002A2C88" w:rsidRDefault="002A2C88" w:rsidP="00384F76">
      <w:pPr>
        <w:spacing w:after="120" w:line="240" w:lineRule="auto"/>
        <w:rPr>
          <w:rFonts w:ascii="Arial" w:eastAsia="Times New Roman" w:hAnsi="Arial" w:cs="Arial"/>
          <w:color w:val="000000"/>
          <w:sz w:val="20"/>
          <w:szCs w:val="20"/>
        </w:rPr>
      </w:pPr>
      <w:r w:rsidRPr="00EC48C0">
        <w:rPr>
          <w:rFonts w:ascii="Arial" w:eastAsia="Times New Roman" w:hAnsi="Arial" w:cs="Arial"/>
          <w:color w:val="000000"/>
          <w:sz w:val="20"/>
          <w:szCs w:val="20"/>
        </w:rPr>
        <w:t xml:space="preserve">Requirements: </w:t>
      </w:r>
      <w:r w:rsidR="006925B4" w:rsidRPr="006925B4">
        <w:rPr>
          <w:rFonts w:ascii="Arial" w:hAnsi="Arial" w:cs="Arial"/>
          <w:sz w:val="20"/>
          <w:szCs w:val="20"/>
          <w:shd w:val="clear" w:color="auto" w:fill="FFFFFF"/>
        </w:rPr>
        <w:t>Applicants must hold or expect to complete a doctoral degree in library and information science, information studies, or an appropriately related field, ideally by August 2019</w:t>
      </w:r>
      <w:r w:rsidRPr="006925B4">
        <w:rPr>
          <w:rFonts w:ascii="Arial" w:eastAsia="Times New Roman" w:hAnsi="Arial" w:cs="Arial"/>
          <w:sz w:val="20"/>
          <w:szCs w:val="20"/>
        </w:rPr>
        <w:t xml:space="preserve">. </w:t>
      </w:r>
      <w:r w:rsidRPr="00EC48C0">
        <w:rPr>
          <w:rFonts w:ascii="Arial" w:eastAsia="Times New Roman" w:hAnsi="Arial" w:cs="Arial"/>
          <w:color w:val="000000"/>
          <w:sz w:val="20"/>
          <w:szCs w:val="20"/>
        </w:rPr>
        <w:t>We seek colleagues who can demonstrate excellence in teaching, have a viable research agenda, and show the potential for leadership in scholarship and professional service.</w:t>
      </w:r>
    </w:p>
    <w:p w:rsidR="005755B4" w:rsidRDefault="005755B4" w:rsidP="00384F76">
      <w:pPr>
        <w:spacing w:after="120" w:line="240" w:lineRule="auto"/>
        <w:rPr>
          <w:rFonts w:ascii="Arial" w:hAnsi="Arial" w:cs="Arial"/>
          <w:sz w:val="20"/>
          <w:szCs w:val="20"/>
          <w:bdr w:val="none" w:sz="0" w:space="0" w:color="auto" w:frame="1"/>
          <w:shd w:val="clear" w:color="auto" w:fill="FFFFFF"/>
        </w:rPr>
      </w:pPr>
      <w:r w:rsidRPr="005755B4">
        <w:rPr>
          <w:rFonts w:ascii="Arial" w:hAnsi="Arial" w:cs="Arial"/>
          <w:sz w:val="20"/>
          <w:szCs w:val="20"/>
          <w:shd w:val="clear" w:color="auto" w:fill="FFFFFF"/>
        </w:rPr>
        <w:t>I</w:t>
      </w:r>
      <w:r w:rsidRPr="005755B4">
        <w:rPr>
          <w:rFonts w:ascii="Arial" w:hAnsi="Arial" w:cs="Arial"/>
          <w:sz w:val="20"/>
          <w:szCs w:val="20"/>
          <w:bdr w:val="none" w:sz="0" w:space="0" w:color="auto" w:frame="1"/>
          <w:shd w:val="clear" w:color="auto" w:fill="FFFFFF"/>
        </w:rPr>
        <w:t>nstructions to Applicants: Please submit the following required documents: cover letter, C.V., statement of teaching philosophy, letter outlining research interests and experience, and names and contact information for three references.</w:t>
      </w:r>
    </w:p>
    <w:p w:rsidR="005755B4" w:rsidRPr="005755B4" w:rsidRDefault="005755B4" w:rsidP="00384F76">
      <w:pPr>
        <w:spacing w:after="120" w:line="240" w:lineRule="auto"/>
        <w:rPr>
          <w:rFonts w:ascii="Arial" w:eastAsia="Times New Roman" w:hAnsi="Arial" w:cs="Arial"/>
          <w:sz w:val="20"/>
          <w:szCs w:val="20"/>
        </w:rPr>
      </w:pPr>
      <w:r>
        <w:rPr>
          <w:rFonts w:ascii="Arial" w:hAnsi="Arial" w:cs="Arial"/>
          <w:sz w:val="20"/>
          <w:szCs w:val="20"/>
          <w:bdr w:val="none" w:sz="0" w:space="0" w:color="auto" w:frame="1"/>
          <w:shd w:val="clear" w:color="auto" w:fill="FFFFFF"/>
        </w:rPr>
        <w:t xml:space="preserve">Please visit our career site to apply: </w:t>
      </w:r>
      <w:r w:rsidR="00D840C7">
        <w:rPr>
          <w:rFonts w:ascii="Arial" w:hAnsi="Arial" w:cs="Arial"/>
          <w:color w:val="222222"/>
          <w:shd w:val="clear" w:color="auto" w:fill="FFFFFF"/>
        </w:rPr>
        <w:t> </w:t>
      </w:r>
      <w:hyperlink r:id="rId8" w:tgtFrame="_blank" w:history="1">
        <w:r w:rsidR="00D840C7">
          <w:rPr>
            <w:rStyle w:val="Hyperlink"/>
            <w:rFonts w:ascii="Verdana" w:hAnsi="Verdana"/>
            <w:b/>
            <w:bCs/>
            <w:color w:val="1155CC"/>
            <w:sz w:val="19"/>
            <w:szCs w:val="19"/>
            <w:shd w:val="clear" w:color="auto" w:fill="FFFFFF"/>
          </w:rPr>
          <w:t>http://tinyurl.com/simmons-SLISpositions</w:t>
        </w:r>
      </w:hyperlink>
    </w:p>
    <w:p w:rsidR="005755B4" w:rsidRDefault="005755B4" w:rsidP="00384F76">
      <w:pPr>
        <w:spacing w:after="120" w:line="240" w:lineRule="auto"/>
        <w:rPr>
          <w:rFonts w:ascii="Arial" w:eastAsia="Times New Roman" w:hAnsi="Arial" w:cs="Arial"/>
          <w:color w:val="000000"/>
          <w:sz w:val="20"/>
          <w:szCs w:val="20"/>
        </w:rPr>
      </w:pPr>
    </w:p>
    <w:p w:rsidR="005755B4" w:rsidRDefault="005755B4" w:rsidP="00384F76">
      <w:pPr>
        <w:spacing w:after="120" w:line="240" w:lineRule="auto"/>
        <w:rPr>
          <w:rFonts w:ascii="Arial" w:eastAsia="Times New Roman" w:hAnsi="Arial" w:cs="Arial"/>
          <w:color w:val="000000"/>
          <w:sz w:val="20"/>
          <w:szCs w:val="20"/>
        </w:rPr>
      </w:pPr>
    </w:p>
    <w:p w:rsidR="00D840C7" w:rsidRPr="00D840C7" w:rsidRDefault="00D840C7" w:rsidP="00D840C7">
      <w:pPr>
        <w:pStyle w:val="NormalWeb"/>
        <w:shd w:val="clear" w:color="auto" w:fill="FFFFFF"/>
        <w:spacing w:before="0" w:beforeAutospacing="0" w:after="0" w:afterAutospacing="0"/>
        <w:textAlignment w:val="baseline"/>
        <w:rPr>
          <w:rFonts w:ascii="Arial" w:hAnsi="Arial" w:cs="Arial"/>
          <w:color w:val="4A4A4A"/>
          <w:sz w:val="20"/>
          <w:szCs w:val="20"/>
          <w:bdr w:val="none" w:sz="0" w:space="0" w:color="auto" w:frame="1"/>
        </w:rPr>
      </w:pPr>
      <w:r w:rsidRPr="00D840C7">
        <w:rPr>
          <w:rFonts w:ascii="Arial" w:hAnsi="Arial" w:cs="Arial"/>
          <w:sz w:val="20"/>
          <w:szCs w:val="20"/>
          <w:bdr w:val="none" w:sz="0" w:space="0" w:color="auto" w:frame="1"/>
        </w:rPr>
        <w:t>Consideration of a</w:t>
      </w:r>
      <w:r>
        <w:rPr>
          <w:rFonts w:ascii="Arial" w:hAnsi="Arial" w:cs="Arial"/>
          <w:sz w:val="20"/>
          <w:szCs w:val="20"/>
          <w:bdr w:val="none" w:sz="0" w:space="0" w:color="auto" w:frame="1"/>
        </w:rPr>
        <w:t>pplications will begin January 15, 2019</w:t>
      </w:r>
      <w:r w:rsidRPr="00D840C7">
        <w:rPr>
          <w:rFonts w:ascii="Arial" w:hAnsi="Arial" w:cs="Arial"/>
          <w:sz w:val="20"/>
          <w:szCs w:val="20"/>
          <w:bdr w:val="none" w:sz="0" w:space="0" w:color="auto" w:frame="1"/>
        </w:rPr>
        <w:t>, and will continue until</w:t>
      </w:r>
      <w:r w:rsidRPr="00D840C7">
        <w:rPr>
          <w:rFonts w:ascii="Arial" w:hAnsi="Arial" w:cs="Arial"/>
          <w:sz w:val="20"/>
          <w:szCs w:val="20"/>
        </w:rPr>
        <w:t xml:space="preserve"> </w:t>
      </w:r>
      <w:r w:rsidRPr="00D840C7">
        <w:rPr>
          <w:rFonts w:ascii="Arial" w:hAnsi="Arial" w:cs="Arial"/>
          <w:sz w:val="20"/>
          <w:szCs w:val="20"/>
          <w:bdr w:val="none" w:sz="0" w:space="0" w:color="auto" w:frame="1"/>
        </w:rPr>
        <w:t>the position is filled.</w:t>
      </w:r>
    </w:p>
    <w:p w:rsidR="00D840C7" w:rsidRPr="00D840C7" w:rsidRDefault="00D840C7" w:rsidP="00D840C7">
      <w:pPr>
        <w:pStyle w:val="NormalWeb"/>
        <w:shd w:val="clear" w:color="auto" w:fill="FFFFFF"/>
        <w:spacing w:before="0" w:beforeAutospacing="0" w:after="0" w:afterAutospacing="0"/>
        <w:textAlignment w:val="baseline"/>
        <w:rPr>
          <w:rFonts w:ascii="Helvetica" w:hAnsi="Helvetica" w:cs="Helvetica"/>
          <w:color w:val="4A4A4A"/>
          <w:sz w:val="18"/>
          <w:szCs w:val="18"/>
        </w:rPr>
      </w:pPr>
    </w:p>
    <w:p w:rsidR="005433BB" w:rsidRDefault="002A2C88" w:rsidP="00384F76">
      <w:pPr>
        <w:spacing w:after="120" w:line="240" w:lineRule="auto"/>
      </w:pPr>
      <w:r w:rsidRPr="00EC48C0">
        <w:rPr>
          <w:rFonts w:ascii="Arial" w:eastAsia="Times New Roman" w:hAnsi="Arial" w:cs="Arial"/>
          <w:color w:val="000000"/>
          <w:sz w:val="20"/>
          <w:szCs w:val="20"/>
        </w:rPr>
        <w:t xml:space="preserve">For further information, please contact the Faculty Search Committee Chair, Dr. Lisa Hussey at </w:t>
      </w:r>
      <w:hyperlink r:id="rId9" w:history="1">
        <w:r w:rsidRPr="00EC48C0">
          <w:rPr>
            <w:rStyle w:val="Hyperlink"/>
            <w:rFonts w:ascii="Arial" w:eastAsia="Times New Roman" w:hAnsi="Arial" w:cs="Arial"/>
            <w:sz w:val="20"/>
            <w:szCs w:val="20"/>
          </w:rPr>
          <w:t>lisa.hussey2@simmons.edu</w:t>
        </w:r>
      </w:hyperlink>
      <w:r>
        <w:rPr>
          <w:rFonts w:ascii="Arial" w:eastAsia="Times New Roman" w:hAnsi="Arial" w:cs="Arial"/>
          <w:color w:val="000000"/>
          <w:sz w:val="20"/>
          <w:szCs w:val="20"/>
        </w:rPr>
        <w:t>. You can also reach out to SLIS faculty members who will be attending ASIS&amp;T AM19 in Vancouver.</w:t>
      </w:r>
    </w:p>
    <w:sectPr w:rsidR="005433BB" w:rsidSect="005433BB">
      <w:headerReference w:type="even" r:id="rId10"/>
      <w:headerReference w:type="default" r:id="rId11"/>
      <w:footerReference w:type="even" r:id="rId12"/>
      <w:footerReference w:type="default" r:id="rId13"/>
      <w:headerReference w:type="first" r:id="rId14"/>
      <w:footerReference w:type="first" r:id="rId15"/>
      <w:pgSz w:w="12240" w:h="15840"/>
      <w:pgMar w:top="1440" w:right="1051" w:bottom="1440" w:left="10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9DA" w:rsidRDefault="006539DA" w:rsidP="005433BB">
      <w:pPr>
        <w:spacing w:after="0" w:line="240" w:lineRule="auto"/>
      </w:pPr>
      <w:r>
        <w:separator/>
      </w:r>
    </w:p>
  </w:endnote>
  <w:endnote w:type="continuationSeparator" w:id="0">
    <w:p w:rsidR="006539DA" w:rsidRDefault="006539DA" w:rsidP="00543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BB" w:rsidRDefault="00543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BB" w:rsidRDefault="005433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BB" w:rsidRDefault="00543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9DA" w:rsidRDefault="006539DA" w:rsidP="005433BB">
      <w:pPr>
        <w:spacing w:after="0" w:line="240" w:lineRule="auto"/>
      </w:pPr>
      <w:r>
        <w:separator/>
      </w:r>
    </w:p>
  </w:footnote>
  <w:footnote w:type="continuationSeparator" w:id="0">
    <w:p w:rsidR="006539DA" w:rsidRDefault="006539DA" w:rsidP="00543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BB" w:rsidRDefault="001A79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612pt;height:11in;z-index:-251654144;mso-position-horizontal:center;mso-position-horizontal-relative:margin;mso-position-vertical:center;mso-position-vertical-relative:margin" o:allowincell="f">
          <v:imagedata r:id="rId1" o:title="SLIS_Simmons_Letterhead"/>
          <w10:wrap anchorx="margin" anchory="margin"/>
        </v:shape>
      </w:pict>
    </w:r>
    <w:r>
      <w:rPr>
        <w:noProof/>
      </w:rPr>
      <w:pict>
        <v:shape id="_x0000_s2056" type="#_x0000_t75" style="position:absolute;margin-left:0;margin-top:0;width:612pt;height:11in;z-index:-251657216;mso-position-horizontal:center;mso-position-horizontal-relative:margin;mso-position-vertical:center;mso-position-vertical-relative:margin" o:allowincell="f">
          <v:imagedata r:id="rId2" o:title="COCIS_Simmons_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BB" w:rsidRDefault="001A79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612pt;height:11in;z-index:-251653120;mso-position-horizontal:center;mso-position-horizontal-relative:margin;mso-position-vertical:center;mso-position-vertical-relative:margin" o:allowincell="f">
          <v:imagedata r:id="rId1" o:title="SLIS_Simmons_Letterhead"/>
          <w10:wrap anchorx="margin" anchory="margin"/>
        </v:shape>
      </w:pict>
    </w:r>
    <w:r>
      <w:rPr>
        <w:noProof/>
      </w:rPr>
      <w:pict>
        <v:shape id="_x0000_s2057" type="#_x0000_t75" style="position:absolute;margin-left:0;margin-top:0;width:612pt;height:11in;z-index:-251656192;mso-position-horizontal:center;mso-position-horizontal-relative:margin;mso-position-vertical:center;mso-position-vertical-relative:margin" o:allowincell="f">
          <v:imagedata r:id="rId2" o:title="COCIS_Simmons_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BB" w:rsidRDefault="001A79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8" type="#_x0000_t75" style="position:absolute;margin-left:0;margin-top:0;width:612pt;height:11in;z-index:-251655168;mso-position-horizontal:center;mso-position-horizontal-relative:margin;mso-position-vertical:center;mso-position-vertical-relative:margin" o:allowincell="f">
          <v:imagedata r:id="rId1" o:title="SLIS_Simmons_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F646D"/>
    <w:multiLevelType w:val="multilevel"/>
    <w:tmpl w:val="EE64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BB"/>
    <w:rsid w:val="00100BC6"/>
    <w:rsid w:val="001A79AC"/>
    <w:rsid w:val="001B470D"/>
    <w:rsid w:val="002355CF"/>
    <w:rsid w:val="002A2C88"/>
    <w:rsid w:val="002D1DF2"/>
    <w:rsid w:val="00384F76"/>
    <w:rsid w:val="004805BC"/>
    <w:rsid w:val="004A10CC"/>
    <w:rsid w:val="004A6970"/>
    <w:rsid w:val="005433BB"/>
    <w:rsid w:val="0056315F"/>
    <w:rsid w:val="005755B4"/>
    <w:rsid w:val="006539DA"/>
    <w:rsid w:val="00672636"/>
    <w:rsid w:val="006925B4"/>
    <w:rsid w:val="00740D04"/>
    <w:rsid w:val="00AA0D2D"/>
    <w:rsid w:val="00B34AB8"/>
    <w:rsid w:val="00C45E1F"/>
    <w:rsid w:val="00D840C7"/>
    <w:rsid w:val="00E0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E891D867-26F0-4BFB-A780-AF3EACED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3BB"/>
  </w:style>
  <w:style w:type="paragraph" w:styleId="Footer">
    <w:name w:val="footer"/>
    <w:basedOn w:val="Normal"/>
    <w:link w:val="FooterChar"/>
    <w:uiPriority w:val="99"/>
    <w:unhideWhenUsed/>
    <w:rsid w:val="00543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3BB"/>
  </w:style>
  <w:style w:type="paragraph" w:styleId="BalloonText">
    <w:name w:val="Balloon Text"/>
    <w:basedOn w:val="Normal"/>
    <w:link w:val="BalloonTextChar"/>
    <w:uiPriority w:val="99"/>
    <w:semiHidden/>
    <w:unhideWhenUsed/>
    <w:rsid w:val="00740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D04"/>
    <w:rPr>
      <w:rFonts w:ascii="Segoe UI" w:hAnsi="Segoe UI" w:cs="Segoe UI"/>
      <w:sz w:val="18"/>
      <w:szCs w:val="18"/>
    </w:rPr>
  </w:style>
  <w:style w:type="character" w:styleId="Hyperlink">
    <w:name w:val="Hyperlink"/>
    <w:basedOn w:val="DefaultParagraphFont"/>
    <w:uiPriority w:val="99"/>
    <w:unhideWhenUsed/>
    <w:rsid w:val="002A2C88"/>
    <w:rPr>
      <w:color w:val="0563C1" w:themeColor="hyperlink"/>
      <w:u w:val="single"/>
    </w:rPr>
  </w:style>
  <w:style w:type="paragraph" w:styleId="ListParagraph">
    <w:name w:val="List Paragraph"/>
    <w:basedOn w:val="Normal"/>
    <w:uiPriority w:val="34"/>
    <w:qFormat/>
    <w:rsid w:val="00384F76"/>
    <w:pPr>
      <w:ind w:left="720"/>
      <w:contextualSpacing/>
    </w:pPr>
  </w:style>
  <w:style w:type="paragraph" w:styleId="NormalWeb">
    <w:name w:val="Normal (Web)"/>
    <w:basedOn w:val="Normal"/>
    <w:uiPriority w:val="99"/>
    <w:unhideWhenUsed/>
    <w:rsid w:val="00D840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simmons-SLISposi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sa.hussey2@simmons.ed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B9227-DEC4-4BCC-81B0-FA00F3A1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Simmons College</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Morgan</dc:creator>
  <cp:keywords/>
  <dc:description/>
  <cp:lastModifiedBy>Lisa Hussey</cp:lastModifiedBy>
  <cp:revision>2</cp:revision>
  <cp:lastPrinted>2018-11-01T19:55:00Z</cp:lastPrinted>
  <dcterms:created xsi:type="dcterms:W3CDTF">2018-11-12T14:05:00Z</dcterms:created>
  <dcterms:modified xsi:type="dcterms:W3CDTF">2018-11-12T14:05:00Z</dcterms:modified>
</cp:coreProperties>
</file>